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6A54" w14:textId="77777777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использования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20CE80CE" w14:textId="77777777" w:rsid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8CCF6" w14:textId="772D52CD" w:rsidR="00AA4B0B" w:rsidRPr="00AA4B0B" w:rsidRDefault="00AA4B0B" w:rsidP="00AA4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E8BFF43" w14:textId="427667DC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1.1. Настоящая Политика использования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«Политика») определяет порядок использования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на сайте</w:t>
      </w:r>
      <w:r w:rsidR="00304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507">
        <w:rPr>
          <w:rFonts w:ascii="Times New Roman" w:hAnsi="Times New Roman" w:cs="Times New Roman"/>
          <w:sz w:val="24"/>
          <w:szCs w:val="24"/>
          <w:lang w:val="en-US"/>
        </w:rPr>
        <w:t>kaz</w:t>
      </w:r>
      <w:proofErr w:type="spellEnd"/>
      <w:r w:rsidR="00304507" w:rsidRPr="00304507">
        <w:rPr>
          <w:rFonts w:ascii="Times New Roman" w:hAnsi="Times New Roman" w:cs="Times New Roman"/>
          <w:sz w:val="24"/>
          <w:szCs w:val="24"/>
        </w:rPr>
        <w:t>-</w:t>
      </w:r>
      <w:r w:rsidR="00304507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="00304507" w:rsidRPr="003045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045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настоящей Политики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«Сайт»).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C9DF5" w14:textId="2A1A6715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1.2. Сайт принадлежит </w:t>
      </w:r>
      <w:r w:rsidR="00304507">
        <w:rPr>
          <w:rFonts w:ascii="Times New Roman" w:hAnsi="Times New Roman" w:cs="Times New Roman"/>
          <w:sz w:val="24"/>
          <w:szCs w:val="24"/>
        </w:rPr>
        <w:t>ООО ТД «Север»</w:t>
      </w:r>
      <w:r w:rsidRPr="00AA4B0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«Оператор», «Компания»), если иное прямо не указано в разделе 12 настоящей Политики или в отдельном правовом разделе соответствующего Сайта.</w:t>
      </w:r>
    </w:p>
    <w:p w14:paraId="53D49A2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1.3. Настоящая Политика является частью системы документов Компании по защите персональных данных и применяется совместно с Политикой в отношении обработки персональных данных и иными документами, размещенными на Сайте.</w:t>
      </w:r>
    </w:p>
    <w:p w14:paraId="1E2A44A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и аналогичные технологии могут использоваться для обеспечения корректной работы Сайта, анализа посещаемости, улучшения структуры и содержания Сайта, сохранения пользовательских настроек, оценки эффективности материалов Сайта, а также для иных целей, указанных в настоящей Политике.</w:t>
      </w:r>
    </w:p>
    <w:p w14:paraId="5697770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1.5. Если с помощью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обрабатываются данные, относящиеся к прямо или косвенно определенному или определяемому физическому лицу, такая обработка осуществляется в соответствии с законодательством Российской Федерации о персональных данных.</w:t>
      </w:r>
    </w:p>
    <w:p w14:paraId="0BBE3DA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1.6. Использование необязательных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включая аналитические, рекламные и маркетинговые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-файлы, осуществляется при наличии согласия Пользователя, если такое согласие требуется законодательством Российской Федерации или настройками соответствующего сервиса.</w:t>
      </w:r>
    </w:p>
    <w:p w14:paraId="3F20CC2B" w14:textId="77777777" w:rsidR="00EC6A71" w:rsidRDefault="00EC6A7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F2D85" w14:textId="36358AF6" w:rsidR="00AA4B0B" w:rsidRPr="00AA4B0B" w:rsidRDefault="00AA4B0B" w:rsidP="00EC6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24920D9A" w14:textId="51EDFAC8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небольшой фрагмент данных, который Сайт сохраняет на устройстве Пользователя при посещении Сайта.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позволяют Сайту распознавать устройство Пользователя, сохранять отдельные настройки, обеспечивать работу функций Сайта и анализировать использование Сайта.</w:t>
      </w:r>
    </w:p>
    <w:p w14:paraId="12208EF6" w14:textId="5EA4A08F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Аналогичные технологии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пиксели, теги, идентификаторы устройств, локальное хранилище браузера, средства веб-аналитики,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, рекламные и иные технические инструменты, которые могут использоваться для целей, аналогичных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-файлам.</w:t>
      </w:r>
    </w:p>
    <w:p w14:paraId="061927D2" w14:textId="49C93CA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физическое лицо, использующее Сайт, просматривающее страницы Сайта, направляющее заявки или иным образом взаимодействующее с Сайтом.</w:t>
      </w:r>
    </w:p>
    <w:p w14:paraId="0E195C76" w14:textId="035C7D05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Устройство Пользователя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компьютер, смартфон, планшет или иное устройство, с помощью которого Пользователь получает доступ к Сайту.</w:t>
      </w:r>
    </w:p>
    <w:p w14:paraId="7DFCE50B" w14:textId="1CEE3B2E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2.5.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>Сторонний сервис</w:t>
      </w:r>
      <w:r w:rsidRPr="00AA4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сервис третьего лица, код, счетчик, пиксель, тег или иной инструмент которого может быть размещен на Сайте для аналитики, статистики,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защиты от спама, корректной работы форм или иных целей.</w:t>
      </w:r>
    </w:p>
    <w:p w14:paraId="084D7EFB" w14:textId="77777777" w:rsidR="00BE216F" w:rsidRDefault="00BE216F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BD074" w14:textId="5FCAF608" w:rsidR="00AA4B0B" w:rsidRPr="00AA4B0B" w:rsidRDefault="00AA4B0B" w:rsidP="00BE2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3. Какие данные могут обрабатываться с использованием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16A8DCEB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3.1. При использовании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 могут обрабатываться следующие данные:</w:t>
      </w:r>
    </w:p>
    <w:p w14:paraId="672FD0A0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IP-адрес;</w:t>
      </w:r>
    </w:p>
    <w:p w14:paraId="30637F3D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74151D53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адреса посещенных страниц;</w:t>
      </w:r>
    </w:p>
    <w:p w14:paraId="6912F50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174E314F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действиях Пользователя на Сайте;</w:t>
      </w:r>
    </w:p>
    <w:p w14:paraId="2DC66689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браузере, операционной системе и типе устройства;</w:t>
      </w:r>
    </w:p>
    <w:p w14:paraId="2F587082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>технические идентификаторы устройства, браузера, сессии или посетителя;</w:t>
      </w:r>
    </w:p>
    <w:p w14:paraId="6EE103CA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приблизительном местоположении на основании технических данных, если такие сведения доступны используемым сервисам;</w:t>
      </w:r>
    </w:p>
    <w:p w14:paraId="495B510C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сведения о заполнении форм, кликах, переходах, длительности посещения и иных действиях на Сайте;</w:t>
      </w:r>
    </w:p>
    <w:p w14:paraId="4F410C28" w14:textId="77777777" w:rsidR="00AA4B0B" w:rsidRPr="00AA4B0B" w:rsidRDefault="00AA4B0B" w:rsidP="00BE21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технические сведения, автоматически передаваемые устройством Пользователя при использовании Сайта.</w:t>
      </w:r>
    </w:p>
    <w:p w14:paraId="0D7C295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3.2. Сайт не использует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для получения паспортных данных, банковских данных, сведений о здоровье, специальных категорий персональных данных или биометрических персональных данных.</w:t>
      </w:r>
    </w:p>
    <w:p w14:paraId="6F4B653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3.3. Если отдельные функции Сайта позволяют Пользователю самостоятельно вводить персональные данные в формы, обработка таких данных регулируется Политикой в отношении обработки персональных данных и соответствующим согласием Пользователя на обработку персональных данных.</w:t>
      </w:r>
    </w:p>
    <w:p w14:paraId="0D6752EA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60089" w14:textId="5636BFC2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4. Цели использования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5BFF6BC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и аналогичные технологии могут использоваться в следующих целях:</w:t>
      </w:r>
    </w:p>
    <w:p w14:paraId="70D75DC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корректной и безопасной работы Сайта;</w:t>
      </w:r>
    </w:p>
    <w:p w14:paraId="11349D7E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сохранение пользовательских настроек;</w:t>
      </w:r>
    </w:p>
    <w:p w14:paraId="2A8A9F4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обеспечение работы форм, навигации и иных функций Сайта;</w:t>
      </w:r>
    </w:p>
    <w:p w14:paraId="230E0D1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анализ посещаемости и поведения Пользователей на Сайте;</w:t>
      </w:r>
    </w:p>
    <w:p w14:paraId="6D19D797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улучшение структуры, содержания и удобства использования Сайта;</w:t>
      </w:r>
    </w:p>
    <w:p w14:paraId="1370B5B1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выявление технических ошибок и повышение стабильности работы Сайта;</w:t>
      </w:r>
    </w:p>
    <w:p w14:paraId="65F70843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оценка эффективности информационных материалов, рекламных кампаний и источников перехода;</w:t>
      </w:r>
    </w:p>
    <w:p w14:paraId="5104DEAF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защита Сайта от спама, вредоносных действий и неправомерного использования;</w:t>
      </w:r>
    </w:p>
    <w:p w14:paraId="42DFD270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настройка и оптимизация коммуникации с Пользователями по их обращениям и заявкам;</w:t>
      </w:r>
    </w:p>
    <w:p w14:paraId="1F98FDFD" w14:textId="77777777" w:rsidR="00AA4B0B" w:rsidRPr="00AA4B0B" w:rsidRDefault="00AA4B0B" w:rsidP="00361FD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цели, связанные с развитием, безопасностью и улучшением работы Сайта.</w:t>
      </w:r>
    </w:p>
    <w:p w14:paraId="4B548A9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не используются для целей, несовместимых с целями, указанными в настоящей Политике и Политике в отношении обработки персональных данных.</w:t>
      </w:r>
    </w:p>
    <w:p w14:paraId="2D0F11C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54E66" w14:textId="5947A844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5. Виды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34AD517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5.1.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корректной работы Сайта, его основных функций, навигации, безопасности, защиты от спама, работы форм и сохранения технических параметров сессии. Без таких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отдельные функции Сайта могут быть недоступны или работать некорректно.</w:t>
      </w:r>
    </w:p>
    <w:p w14:paraId="781BBEE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позволяют сохранять пользовательские настройки и предпочтения, например выбранный регион, язык, параметры отображения или иные настройки, если такие функции предусмотрены Сайтом.</w:t>
      </w:r>
    </w:p>
    <w:p w14:paraId="5B76F72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используются для сбора статистики о посещаемости, источниках перехода, действиях Пользователей на Сайте, популярных страницах, ошибках и иных показателях, необходимых для анализа и улучшения Сайта.</w:t>
      </w:r>
    </w:p>
    <w:p w14:paraId="7DF5B57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5.4.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Рекламные и маркетинговые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использоваться для оценки эффективности рекламных кампаний, учета переходов из рекламных источников, настройки рекламных аудиторий, ограничения повторного показа материалов и анализа интереса к продукции и услугам Компании.</w:t>
      </w:r>
    </w:p>
    <w:p w14:paraId="5640806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5.5.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Сторонние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могут устанавливаться сервисами третьих лиц, используемыми на Сайте, включая сервисы веб-аналитики,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защиты от спама, картографические сервисы, видеоплееры, виджеты социальных сетей, формы обратной связи и иные технические инструменты.</w:t>
      </w:r>
    </w:p>
    <w:p w14:paraId="154F981B" w14:textId="77777777" w:rsidR="00361FD8" w:rsidRDefault="00361FD8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BFE44" w14:textId="362A7176" w:rsidR="00AA4B0B" w:rsidRPr="00AA4B0B" w:rsidRDefault="00AA4B0B" w:rsidP="00361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Собственные и сторонние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</w:p>
    <w:p w14:paraId="2CA6254F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6.1. Сайт может использовать собственные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 Компании 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сторонних сервисов.</w:t>
      </w:r>
    </w:p>
    <w:p w14:paraId="7CF220C9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6.2. Собственные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устанавливаются непосредственно Сайтом и используются для работы Сайта, сохранения настроек, обработки сессии и иных технических целей.</w:t>
      </w:r>
    </w:p>
    <w:p w14:paraId="6FE0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6.3. Сторонние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 устанавливаются сервисами третьих лиц, если на Сайте используются соответствующие счетчики, пиксели, теги, виджеты, карты, формы, видеоплееры, инструменты аналитики, рекламы,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 или иные технические решения.</w:t>
      </w:r>
    </w:p>
    <w:p w14:paraId="1BE9A15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6.4. Сторонние сервисы могут самостоятельно определять состав, сроки хранения и порядок обработки данных, собираемых с использованием их технологий. Компания не управляет всеми настройками таких сервисов, но использует их в пределах целей, указанных в настоящей Политике, Политике в отношении обработки персональных данных и условиях соответствующих сервисов.</w:t>
      </w:r>
    </w:p>
    <w:p w14:paraId="6CDE915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6.5. При использовании сторонних сервисов Компания принимает меры для обеспечения правомерности обработки данных Пользователей, включая предоставление Пользователям информации об использовании таких сервисов и получение согласия Пользователя, если такое согласие требуется законодательством Российской Федерации.</w:t>
      </w:r>
    </w:p>
    <w:p w14:paraId="234FC14E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AAC8B" w14:textId="05C2F578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7. Используемые сервисы</w:t>
      </w:r>
    </w:p>
    <w:p w14:paraId="4A3A26BD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7.1. На Сайте могут использоваться следующие категории сторонних сервисов:</w:t>
      </w:r>
    </w:p>
    <w:p w14:paraId="33ECFD1F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веб-аналитики;</w:t>
      </w:r>
    </w:p>
    <w:p w14:paraId="25B76DA6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рекламной аналитики и оценки эффективности рекламных кампаний;</w:t>
      </w:r>
    </w:p>
    <w:p w14:paraId="08F6358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сервисы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 и обработки обращений;</w:t>
      </w:r>
    </w:p>
    <w:p w14:paraId="68711732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CRM-системы и формы обратной связи;</w:t>
      </w:r>
    </w:p>
    <w:p w14:paraId="5593C31D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сервисы защиты от спама и технических атак;</w:t>
      </w:r>
    </w:p>
    <w:p w14:paraId="20B1033B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картографические сервисы;</w:t>
      </w:r>
    </w:p>
    <w:p w14:paraId="41D5C42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видеоплееры и сервисы размещения видеоматериалов;</w:t>
      </w:r>
    </w:p>
    <w:p w14:paraId="40D2DE37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виджеты социальных сетей и мессенджеров;</w:t>
      </w:r>
    </w:p>
    <w:p w14:paraId="74A3B9D8" w14:textId="77777777" w:rsidR="00AA4B0B" w:rsidRPr="00AA4B0B" w:rsidRDefault="00AA4B0B" w:rsidP="00280E4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иные сервисы, обеспечивающие работу, аналитику, безопасность и развитие Сайта.</w:t>
      </w:r>
    </w:p>
    <w:p w14:paraId="481D99D1" w14:textId="698C2EA1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7.2. В частности, на Сайте могут использоваться следующие сервисы: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, сервисы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рекламные пиксели, CRM-формы, карты, видеоплееры.</w:t>
      </w:r>
    </w:p>
    <w:p w14:paraId="32A2B4A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7.3. При использовании сервисов веб-аналитики, включая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Яндекс.Метрику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Компания обеспечивает информирование Пользователей об обработке данных в связи с использованием таких сервисов и получает согласие Пользователей, если такое согласие требуется законодательством Российской Федерации.</w:t>
      </w:r>
    </w:p>
    <w:p w14:paraId="26F84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7.4. Если на Сайте используются функции веб-аналитики, предусматривающие запись действий Пользователей на страницах Сайта, передачу данных из CRM, расширенное сопоставление данных, передачу данных о рекламных кампаниях или иные расширенные функции, такая обработка осуществляется только при наличии соответствующего правового основания и с соблюдением требований законодательства Российской Федерации.</w:t>
      </w:r>
    </w:p>
    <w:p w14:paraId="28FA067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987B" w14:textId="41E5D3C5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8. Сроки хранения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-файлов</w:t>
      </w:r>
    </w:p>
    <w:p w14:paraId="75355E9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8.1. Срок хранения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зависит от их вида, назначения, настроек Сайта, браузера Пользователя и используемых сторонних сервисов.</w:t>
      </w:r>
    </w:p>
    <w:p w14:paraId="1B7A40F0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8.2.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Сессионные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действуют в течение одного сеанса использования Сайта и удаляются после закрытия браузера или завершения сессии, если настройки браузера или Сайта не предусматривают иное.</w:t>
      </w:r>
    </w:p>
    <w:p w14:paraId="3C1A03B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8.3. </w:t>
      </w: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Постоянные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-файлы</w:t>
      </w:r>
      <w:r w:rsidRPr="00AA4B0B">
        <w:rPr>
          <w:rFonts w:ascii="Times New Roman" w:hAnsi="Times New Roman" w:cs="Times New Roman"/>
          <w:sz w:val="24"/>
          <w:szCs w:val="24"/>
        </w:rPr>
        <w:t xml:space="preserve"> сохраняются на устройстве Пользователя в течение срока, установленного для соответствующего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-файла, либо до их удаления Пользователем.</w:t>
      </w:r>
    </w:p>
    <w:p w14:paraId="4D0C623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 xml:space="preserve">8.4.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сторонних сервисов хранятся в течение сроков, определенных такими сервисами, настройками Сайта, браузера Пользователя или соответствующими политиками третьих лиц.</w:t>
      </w:r>
    </w:p>
    <w:p w14:paraId="6F2175D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8.5. Пользователь может удалить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в настройках своего браузера или ограничить их использование в порядке, предусмотренном разделом 9 настоящей Политики.</w:t>
      </w:r>
    </w:p>
    <w:p w14:paraId="56BCC66B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244A4" w14:textId="1AD77554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 xml:space="preserve">9. Управление </w:t>
      </w:r>
      <w:proofErr w:type="spellStart"/>
      <w:r w:rsidRPr="00AA4B0B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b/>
          <w:bCs/>
          <w:sz w:val="24"/>
          <w:szCs w:val="24"/>
        </w:rPr>
        <w:t>-файлами</w:t>
      </w:r>
    </w:p>
    <w:p w14:paraId="5F0046E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9.1. Пользователь может управлять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с помощью настроек своего браузера или устройства.</w:t>
      </w:r>
    </w:p>
    <w:p w14:paraId="28AC16F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9.2. Пользователь может полностью или частично ограничить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удалить ранее сохраненные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-файлы, запретить сохранение новых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-файлов, настроить уведомления о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-файлах или использовать иные доступные настройки браузера.</w:t>
      </w:r>
    </w:p>
    <w:p w14:paraId="6CF97A1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9.3. Отключение обязательных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может привести к некорректной работе Сайта, невозможности использования отдельных функций, форм, настроек или сервисов.</w:t>
      </w:r>
    </w:p>
    <w:p w14:paraId="39CD89F7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9.4. Отключение аналитических, рекламных или функциональных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может ограничить возможности Компании по улучшению Сайта, анализу посещаемости, оценке эффективности материалов и сохранению пользовательских настроек, но не должно препятствовать доступу к основному содержанию Сайта, если иное не обусловлено техническими особенностями Сайта.</w:t>
      </w:r>
    </w:p>
    <w:p w14:paraId="1D3298D5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9.5. Если на Сайте реализован механизм управления согласием на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-файлов, Пользователь может изменить выбранные настройки через соответствующий интерфейс Сайта, если такая возможность доступна.</w:t>
      </w:r>
    </w:p>
    <w:p w14:paraId="391DDD86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9.6. Пользователь может ограничить сбор данных отдельными сторонними сервисами способами, предусмотренными такими сервисами, в том числе с использованием настроек браузера, расширений браузера или иных инструментов, предоставляемых соответствующими сервисами.</w:t>
      </w:r>
    </w:p>
    <w:p w14:paraId="74A838F8" w14:textId="77777777" w:rsidR="00280E4B" w:rsidRDefault="00280E4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835B8" w14:textId="2314EBD6" w:rsidR="00AA4B0B" w:rsidRPr="00AA4B0B" w:rsidRDefault="00AA4B0B" w:rsidP="00280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10. Передача данных третьим лицам</w:t>
      </w:r>
    </w:p>
    <w:p w14:paraId="20C1BE1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10.1. Данные, полученные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технологий, могут передаваться третьим лицам только при наличии правового основания и в объеме, необходимом для достижения целей обработки.</w:t>
      </w:r>
    </w:p>
    <w:p w14:paraId="43A667EC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10.2. Передача данных может осуществляться следующим категориям лиц:</w:t>
      </w:r>
    </w:p>
    <w:p w14:paraId="61EDB454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сервисов веб-аналитики;</w:t>
      </w:r>
    </w:p>
    <w:p w14:paraId="772BF46C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поставщикам рекламных и маркетинговых сервисов;</w:t>
      </w:r>
    </w:p>
    <w:p w14:paraId="6C4CC160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поставщикам сервисов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, CRM, форм обратной связи и обработки обращений;</w:t>
      </w:r>
    </w:p>
    <w:p w14:paraId="57A380AD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подрядчикам, обеспечивающим поддержку, развитие, безопасность и администрирование Сайта;</w:t>
      </w:r>
    </w:p>
    <w:p w14:paraId="368C4FFB" w14:textId="77777777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операторам связи, хостинг-провайдерам и иным техническим подрядчикам;</w:t>
      </w:r>
    </w:p>
    <w:p w14:paraId="3FE50F93" w14:textId="788880A8" w:rsidR="00AA4B0B" w:rsidRPr="00AA4B0B" w:rsidRDefault="00AA4B0B" w:rsidP="00280E4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государственным органам и иным уполномоченным лицам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4B0B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5193478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10.3. Лица, обрабатывающие данные по поручению Компании, обязуются соблюдать конфиденциальность, обеспечивать безопасность данных и обрабатывать их только в пределах поручения Компании.</w:t>
      </w:r>
    </w:p>
    <w:p w14:paraId="3B05311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AF62F" w14:textId="17E4AE73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11. Права Пользователя</w:t>
      </w:r>
    </w:p>
    <w:p w14:paraId="7D332623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11.1. Пользователь вправе:</w:t>
      </w:r>
    </w:p>
    <w:p w14:paraId="2E4B0E58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получить информацию об использовании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технологий;</w:t>
      </w:r>
    </w:p>
    <w:p w14:paraId="107202BD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ограничить или отключить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 в настройках браузера или устройства;</w:t>
      </w:r>
    </w:p>
    <w:p w14:paraId="00DFCC0E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удалить ранее сохраненные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-файлы;</w:t>
      </w:r>
    </w:p>
    <w:p w14:paraId="24A3DBD3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lastRenderedPageBreak/>
        <w:t xml:space="preserve">изменить настройки согласия на использование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-файлов, если такая возможность реализована на Сайте;</w:t>
      </w:r>
    </w:p>
    <w:p w14:paraId="3D3503F9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обратиться к Оператору по вопросам обработки данных, полученных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-файлов;</w:t>
      </w:r>
    </w:p>
    <w:p w14:paraId="35E63007" w14:textId="77777777" w:rsidR="00AA4B0B" w:rsidRPr="00AA4B0B" w:rsidRDefault="00AA4B0B" w:rsidP="001D171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Российской Федерации.</w:t>
      </w:r>
    </w:p>
    <w:p w14:paraId="5ACD4021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11.2. Если данные, полученные с использованием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>-файлов и аналогичных технологий, относятся к персональным данным, Пользователь вправе реализовать права субъекта персональных данных в порядке, предусмотренном Политикой в отношении обработки персональных данных.</w:t>
      </w:r>
    </w:p>
    <w:p w14:paraId="4441A1E8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205B0" w14:textId="16A49DAD" w:rsidR="00AA4B0B" w:rsidRPr="00AA4B0B" w:rsidRDefault="00AA4B0B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12. Информация об Операторе</w:t>
      </w:r>
    </w:p>
    <w:p w14:paraId="2740E04B" w14:textId="0A7A288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Оператор: </w:t>
      </w:r>
      <w:r w:rsidR="00945CBC" w:rsidRPr="00300724">
        <w:rPr>
          <w:rFonts w:ascii="Times New Roman" w:hAnsi="Times New Roman" w:cs="Times New Roman"/>
          <w:sz w:val="24"/>
          <w:szCs w:val="24"/>
        </w:rPr>
        <w:t xml:space="preserve">ООО ТД </w:t>
      </w:r>
      <w:r w:rsidR="00945CBC">
        <w:rPr>
          <w:rFonts w:ascii="Times New Roman" w:hAnsi="Times New Roman" w:cs="Times New Roman"/>
          <w:sz w:val="24"/>
          <w:szCs w:val="24"/>
        </w:rPr>
        <w:t>«</w:t>
      </w:r>
      <w:r w:rsidR="00945CBC" w:rsidRPr="00300724">
        <w:rPr>
          <w:rFonts w:ascii="Times New Roman" w:hAnsi="Times New Roman" w:cs="Times New Roman"/>
          <w:sz w:val="24"/>
          <w:szCs w:val="24"/>
        </w:rPr>
        <w:t>Север</w:t>
      </w:r>
      <w:r w:rsidR="00945CBC">
        <w:rPr>
          <w:rFonts w:ascii="Times New Roman" w:hAnsi="Times New Roman" w:cs="Times New Roman"/>
          <w:sz w:val="24"/>
          <w:szCs w:val="24"/>
        </w:rPr>
        <w:t>»</w:t>
      </w:r>
    </w:p>
    <w:p w14:paraId="7F1C90B0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300724">
        <w:rPr>
          <w:rFonts w:ascii="Times New Roman" w:hAnsi="Times New Roman" w:cs="Times New Roman"/>
          <w:sz w:val="24"/>
          <w:szCs w:val="24"/>
        </w:rPr>
        <w:t>1172468002112</w:t>
      </w:r>
    </w:p>
    <w:p w14:paraId="05E7BED4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300724">
        <w:rPr>
          <w:rFonts w:ascii="Times New Roman" w:hAnsi="Times New Roman" w:cs="Times New Roman"/>
          <w:sz w:val="24"/>
          <w:szCs w:val="24"/>
        </w:rPr>
        <w:t>2464133357</w:t>
      </w:r>
    </w:p>
    <w:p w14:paraId="26908D7B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0DECE9B0" w14:textId="12905F95" w:rsidR="00AA4B0B" w:rsidRPr="00AA4B0B" w:rsidRDefault="00945CBC" w:rsidP="00945CBC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 xml:space="preserve">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54CDB710" w14:textId="7761A999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 и </w:t>
      </w:r>
      <w:proofErr w:type="spellStart"/>
      <w:r w:rsidRPr="00AA4B0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A4B0B">
        <w:rPr>
          <w:rFonts w:ascii="Times New Roman" w:hAnsi="Times New Roman" w:cs="Times New Roman"/>
          <w:sz w:val="24"/>
          <w:szCs w:val="24"/>
        </w:rPr>
        <w:t xml:space="preserve">-файлов: </w:t>
      </w:r>
      <w:r w:rsidR="00945CBC"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72F4CE81" w14:textId="7599032A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45CBC">
        <w:rPr>
          <w:rFonts w:ascii="Times New Roman" w:hAnsi="Times New Roman" w:cs="Times New Roman"/>
          <w:sz w:val="24"/>
          <w:szCs w:val="24"/>
        </w:rPr>
        <w:t xml:space="preserve">+7 </w:t>
      </w:r>
      <w:r w:rsidR="00945CBC"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4A32812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Сайт / сайты, на которые распространяется настоящая Политика:</w:t>
      </w:r>
    </w:p>
    <w:p w14:paraId="2B8BE1AB" w14:textId="77777777" w:rsidR="00945CBC" w:rsidRPr="004B1635" w:rsidRDefault="00945CBC" w:rsidP="00945CB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4E6B">
        <w:rPr>
          <w:rFonts w:ascii="Times New Roman" w:hAnsi="Times New Roman" w:cs="Times New Roman"/>
          <w:sz w:val="24"/>
          <w:szCs w:val="24"/>
        </w:rPr>
        <w:t>kaz-sever.ru</w:t>
      </w:r>
    </w:p>
    <w:p w14:paraId="3616D2DE" w14:textId="77777777" w:rsidR="001D1711" w:rsidRDefault="001D1711" w:rsidP="00AA4B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8898" w14:textId="24ED13A1" w:rsidR="00AA4B0B" w:rsidRPr="00AA4B0B" w:rsidRDefault="00AA4B0B" w:rsidP="001D1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B0B">
        <w:rPr>
          <w:rFonts w:ascii="Times New Roman" w:hAnsi="Times New Roman" w:cs="Times New Roman"/>
          <w:b/>
          <w:bCs/>
          <w:sz w:val="24"/>
          <w:szCs w:val="24"/>
        </w:rPr>
        <w:t>13. Изменение Политики</w:t>
      </w:r>
    </w:p>
    <w:p w14:paraId="438419C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13.1. Компания вправе изменять настоящую Политику.</w:t>
      </w:r>
    </w:p>
    <w:p w14:paraId="3DDD5948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13.2. Новая редакция Политики вступает в силу с момента ее размещения на Сайте, если иной срок не указан в новой редакции.</w:t>
      </w:r>
    </w:p>
    <w:p w14:paraId="6FB6FA44" w14:textId="77777777" w:rsidR="00AA4B0B" w:rsidRPr="00AA4B0B" w:rsidRDefault="00AA4B0B" w:rsidP="00AA4B0B">
      <w:pPr>
        <w:jc w:val="both"/>
        <w:rPr>
          <w:rFonts w:ascii="Times New Roman" w:hAnsi="Times New Roman" w:cs="Times New Roman"/>
          <w:sz w:val="24"/>
          <w:szCs w:val="24"/>
        </w:rPr>
      </w:pPr>
      <w:r w:rsidRPr="00AA4B0B">
        <w:rPr>
          <w:rFonts w:ascii="Times New Roman" w:hAnsi="Times New Roman" w:cs="Times New Roman"/>
          <w:sz w:val="24"/>
          <w:szCs w:val="24"/>
        </w:rPr>
        <w:t>13.3. Пользователю рекомендуется самостоятельно проверять актуальность настоящей Политики.</w:t>
      </w:r>
    </w:p>
    <w:p w14:paraId="1E9D8DD4" w14:textId="77777777" w:rsidR="00945CBC" w:rsidRPr="004B1635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размещения редакции: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p w14:paraId="1F6A9EE9" w14:textId="57582F4D" w:rsidR="005C0136" w:rsidRPr="00AA4B0B" w:rsidRDefault="00945CBC" w:rsidP="00945CBC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Дата вступления в силу: </w:t>
      </w:r>
      <w:r>
        <w:rPr>
          <w:rFonts w:ascii="Times New Roman" w:hAnsi="Times New Roman" w:cs="Times New Roman"/>
          <w:sz w:val="24"/>
          <w:szCs w:val="24"/>
        </w:rPr>
        <w:t>01.05.2026</w:t>
      </w:r>
    </w:p>
    <w:sectPr w:rsidR="005C0136" w:rsidRPr="00AA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90"/>
    <w:multiLevelType w:val="multilevel"/>
    <w:tmpl w:val="1A6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6FD"/>
    <w:multiLevelType w:val="multilevel"/>
    <w:tmpl w:val="580EA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1E4"/>
    <w:multiLevelType w:val="multilevel"/>
    <w:tmpl w:val="CA941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7398D"/>
    <w:multiLevelType w:val="multilevel"/>
    <w:tmpl w:val="1F9AB5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83AEB"/>
    <w:multiLevelType w:val="multilevel"/>
    <w:tmpl w:val="293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16C06"/>
    <w:multiLevelType w:val="multilevel"/>
    <w:tmpl w:val="00F4FB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52EA4"/>
    <w:multiLevelType w:val="multilevel"/>
    <w:tmpl w:val="AF7A4D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B74C4"/>
    <w:multiLevelType w:val="multilevel"/>
    <w:tmpl w:val="8A6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D720D"/>
    <w:multiLevelType w:val="multilevel"/>
    <w:tmpl w:val="35B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D253D"/>
    <w:multiLevelType w:val="multilevel"/>
    <w:tmpl w:val="A22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10291"/>
    <w:multiLevelType w:val="multilevel"/>
    <w:tmpl w:val="27A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74262">
    <w:abstractNumId w:val="8"/>
  </w:num>
  <w:num w:numId="2" w16cid:durableId="898394742">
    <w:abstractNumId w:val="10"/>
  </w:num>
  <w:num w:numId="3" w16cid:durableId="1936356642">
    <w:abstractNumId w:val="9"/>
  </w:num>
  <w:num w:numId="4" w16cid:durableId="1348604007">
    <w:abstractNumId w:val="11"/>
  </w:num>
  <w:num w:numId="5" w16cid:durableId="2132940425">
    <w:abstractNumId w:val="0"/>
  </w:num>
  <w:num w:numId="6" w16cid:durableId="260533547">
    <w:abstractNumId w:val="5"/>
  </w:num>
  <w:num w:numId="7" w16cid:durableId="286590353">
    <w:abstractNumId w:val="1"/>
  </w:num>
  <w:num w:numId="8" w16cid:durableId="440805034">
    <w:abstractNumId w:val="4"/>
  </w:num>
  <w:num w:numId="9" w16cid:durableId="1207063069">
    <w:abstractNumId w:val="2"/>
  </w:num>
  <w:num w:numId="10" w16cid:durableId="101389401">
    <w:abstractNumId w:val="7"/>
  </w:num>
  <w:num w:numId="11" w16cid:durableId="1748259528">
    <w:abstractNumId w:val="6"/>
  </w:num>
  <w:num w:numId="12" w16cid:durableId="78376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B"/>
    <w:rsid w:val="00125BE8"/>
    <w:rsid w:val="001D1711"/>
    <w:rsid w:val="002508AD"/>
    <w:rsid w:val="00280E4B"/>
    <w:rsid w:val="00304507"/>
    <w:rsid w:val="00361FD8"/>
    <w:rsid w:val="003B60DB"/>
    <w:rsid w:val="005C0136"/>
    <w:rsid w:val="006F78EA"/>
    <w:rsid w:val="008442B0"/>
    <w:rsid w:val="00945CBC"/>
    <w:rsid w:val="00AA4B0B"/>
    <w:rsid w:val="00BE216F"/>
    <w:rsid w:val="00DF3506"/>
    <w:rsid w:val="00EC6A71"/>
    <w:rsid w:val="00E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8E09"/>
  <w15:chartTrackingRefBased/>
  <w15:docId w15:val="{D4EC15FC-C900-4C23-B03F-6FB8AC90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B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B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B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B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2024</Words>
  <Characters>11538</Characters>
  <Application>Microsoft Office Word</Application>
  <DocSecurity>0</DocSecurity>
  <Lines>96</Lines>
  <Paragraphs>27</Paragraphs>
  <ScaleCrop>false</ScaleCrop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9</cp:revision>
  <dcterms:created xsi:type="dcterms:W3CDTF">2026-05-10T16:26:00Z</dcterms:created>
  <dcterms:modified xsi:type="dcterms:W3CDTF">2026-05-15T16:13:00Z</dcterms:modified>
</cp:coreProperties>
</file>